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50" w:rsidRDefault="00A94550" w:rsidP="00A94550">
      <w:pPr>
        <w:pStyle w:val="Standard"/>
        <w:spacing w:line="276" w:lineRule="auto"/>
        <w:jc w:val="center"/>
      </w:pPr>
      <w:r>
        <w:rPr>
          <w:b/>
          <w:sz w:val="40"/>
          <w:szCs w:val="40"/>
        </w:rPr>
        <w:t xml:space="preserve">Usnesení zastupitelstva obce Ostrov č. </w:t>
      </w:r>
      <w:r w:rsidR="00960AFF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/2014 ze dne</w:t>
      </w:r>
    </w:p>
    <w:p w:rsidR="00A94550" w:rsidRDefault="00A94550" w:rsidP="00A94550">
      <w:pPr>
        <w:pStyle w:val="Standard"/>
        <w:spacing w:line="276" w:lineRule="auto"/>
        <w:jc w:val="center"/>
      </w:pPr>
      <w:r>
        <w:rPr>
          <w:b/>
          <w:sz w:val="40"/>
          <w:szCs w:val="40"/>
        </w:rPr>
        <w:t>2</w:t>
      </w:r>
      <w:r w:rsidR="00960AFF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. </w:t>
      </w:r>
      <w:r w:rsidR="00960AFF">
        <w:rPr>
          <w:b/>
          <w:sz w:val="40"/>
          <w:szCs w:val="40"/>
        </w:rPr>
        <w:t>září</w:t>
      </w:r>
      <w:r>
        <w:rPr>
          <w:b/>
          <w:sz w:val="40"/>
          <w:szCs w:val="40"/>
        </w:rPr>
        <w:t xml:space="preserve"> 2014</w:t>
      </w:r>
    </w:p>
    <w:p w:rsidR="00A94550" w:rsidRDefault="00A94550" w:rsidP="00A94550">
      <w:pPr>
        <w:pStyle w:val="Standard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2396A" w:rsidRPr="006741B1" w:rsidRDefault="0082396A" w:rsidP="0082396A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Franklin Gothic Medium"/>
          <w:lang w:eastAsia="cs-CZ"/>
        </w:rPr>
      </w:pPr>
      <w:r>
        <w:rPr>
          <w:rFonts w:ascii="Franklin Gothic Medium" w:hAnsi="Franklin Gothic Medium" w:cs="Franklin Gothic Medium"/>
          <w:lang w:eastAsia="cs-CZ"/>
        </w:rPr>
        <w:t>Pozn.: Zve</w:t>
      </w:r>
      <w:r>
        <w:rPr>
          <w:rFonts w:ascii="FranklinGothicMedium" w:hAnsi="FranklinGothicMedium" w:cs="FranklinGothicMedium"/>
          <w:lang w:eastAsia="cs-CZ"/>
        </w:rPr>
        <w:t>ř</w:t>
      </w:r>
      <w:r>
        <w:rPr>
          <w:rFonts w:ascii="Franklin Gothic Medium" w:hAnsi="Franklin Gothic Medium" w:cs="Franklin Gothic Medium"/>
          <w:lang w:eastAsia="cs-CZ"/>
        </w:rPr>
        <w:t>ejn</w:t>
      </w:r>
      <w:r>
        <w:rPr>
          <w:rFonts w:ascii="FranklinGothicMedium" w:hAnsi="FranklinGothicMedium" w:cs="FranklinGothicMedium"/>
          <w:lang w:eastAsia="cs-CZ"/>
        </w:rPr>
        <w:t>ě</w:t>
      </w:r>
      <w:r>
        <w:rPr>
          <w:rFonts w:ascii="Franklin Gothic Medium" w:hAnsi="Franklin Gothic Medium" w:cs="Franklin Gothic Medium"/>
          <w:lang w:eastAsia="cs-CZ"/>
        </w:rPr>
        <w:t>na je upravená verze dokumentu z d</w:t>
      </w:r>
      <w:r>
        <w:rPr>
          <w:rFonts w:ascii="FranklinGothicMedium" w:hAnsi="FranklinGothicMedium" w:cs="FranklinGothicMedium"/>
          <w:lang w:eastAsia="cs-CZ"/>
        </w:rPr>
        <w:t>ů</w:t>
      </w:r>
      <w:r>
        <w:rPr>
          <w:rFonts w:ascii="Franklin Gothic Medium" w:hAnsi="Franklin Gothic Medium" w:cs="Franklin Gothic Medium"/>
          <w:lang w:eastAsia="cs-CZ"/>
        </w:rPr>
        <w:t>vodu dodržení p</w:t>
      </w:r>
      <w:r>
        <w:rPr>
          <w:rFonts w:ascii="FranklinGothicMedium" w:hAnsi="FranklinGothicMedium" w:cs="FranklinGothicMedium"/>
          <w:lang w:eastAsia="cs-CZ"/>
        </w:rPr>
        <w:t>ř</w:t>
      </w:r>
      <w:r>
        <w:rPr>
          <w:rFonts w:ascii="Franklin Gothic Medium" w:hAnsi="Franklin Gothic Medium" w:cs="Franklin Gothic Medium"/>
          <w:lang w:eastAsia="cs-CZ"/>
        </w:rPr>
        <w:t>im</w:t>
      </w:r>
      <w:r>
        <w:rPr>
          <w:rFonts w:ascii="FranklinGothicMedium" w:hAnsi="FranklinGothicMedium" w:cs="FranklinGothicMedium"/>
          <w:lang w:eastAsia="cs-CZ"/>
        </w:rPr>
        <w:t>ěř</w:t>
      </w:r>
      <w:r>
        <w:rPr>
          <w:rFonts w:ascii="Franklin Gothic Medium" w:hAnsi="Franklin Gothic Medium" w:cs="Franklin Gothic Medium"/>
          <w:lang w:eastAsia="cs-CZ"/>
        </w:rPr>
        <w:t xml:space="preserve">enosti rozsahu </w:t>
      </w:r>
      <w:r>
        <w:rPr>
          <w:rFonts w:ascii="Franklin Gothic Medium" w:hAnsi="Franklin Gothic Medium" w:cs="Franklin Gothic Medium"/>
          <w:lang w:eastAsia="cs-CZ"/>
        </w:rPr>
        <w:tab/>
        <w:t>zve</w:t>
      </w:r>
      <w:r>
        <w:rPr>
          <w:rFonts w:ascii="FranklinGothicMedium" w:hAnsi="FranklinGothicMedium" w:cs="FranklinGothicMedium"/>
          <w:lang w:eastAsia="cs-CZ"/>
        </w:rPr>
        <w:t>ř</w:t>
      </w:r>
      <w:r>
        <w:rPr>
          <w:rFonts w:ascii="Franklin Gothic Medium" w:hAnsi="Franklin Gothic Medium" w:cs="Franklin Gothic Medium"/>
          <w:lang w:eastAsia="cs-CZ"/>
        </w:rPr>
        <w:t>ej</w:t>
      </w:r>
      <w:r>
        <w:rPr>
          <w:rFonts w:ascii="FranklinGothicMedium" w:hAnsi="FranklinGothicMedium" w:cs="FranklinGothicMedium"/>
          <w:lang w:eastAsia="cs-CZ"/>
        </w:rPr>
        <w:t>ň</w:t>
      </w:r>
      <w:r>
        <w:rPr>
          <w:rFonts w:ascii="Franklin Gothic Medium" w:hAnsi="Franklin Gothic Medium" w:cs="Franklin Gothic Medium"/>
          <w:lang w:eastAsia="cs-CZ"/>
        </w:rPr>
        <w:t>ovaných osobních údaj</w:t>
      </w:r>
      <w:r>
        <w:rPr>
          <w:rFonts w:ascii="FranklinGothicMedium" w:hAnsi="FranklinGothicMedium" w:cs="FranklinGothicMedium"/>
          <w:lang w:eastAsia="cs-CZ"/>
        </w:rPr>
        <w:t xml:space="preserve">ů </w:t>
      </w:r>
      <w:r>
        <w:rPr>
          <w:rFonts w:ascii="Franklin Gothic Medium" w:hAnsi="Franklin Gothic Medium" w:cs="Franklin Gothic Medium"/>
          <w:lang w:eastAsia="cs-CZ"/>
        </w:rPr>
        <w:t xml:space="preserve">podle zákona </w:t>
      </w:r>
      <w:r>
        <w:rPr>
          <w:rFonts w:ascii="FranklinGothicMedium" w:hAnsi="FranklinGothicMedium" w:cs="FranklinGothicMedium"/>
          <w:lang w:eastAsia="cs-CZ"/>
        </w:rPr>
        <w:t>č</w:t>
      </w:r>
      <w:r>
        <w:rPr>
          <w:rFonts w:ascii="Franklin Gothic Medium" w:hAnsi="Franklin Gothic Medium" w:cs="Franklin Gothic Medium"/>
          <w:lang w:eastAsia="cs-CZ"/>
        </w:rPr>
        <w:t>. 101/2000 Sb., o ochran</w:t>
      </w:r>
      <w:r>
        <w:rPr>
          <w:rFonts w:ascii="FranklinGothicMedium" w:hAnsi="FranklinGothicMedium" w:cs="FranklinGothicMedium"/>
          <w:lang w:eastAsia="cs-CZ"/>
        </w:rPr>
        <w:t xml:space="preserve">ě </w:t>
      </w:r>
      <w:r>
        <w:rPr>
          <w:rFonts w:ascii="Franklin Gothic Medium" w:hAnsi="Franklin Gothic Medium" w:cs="Franklin Gothic Medium"/>
          <w:lang w:eastAsia="cs-CZ"/>
        </w:rPr>
        <w:t xml:space="preserve">osobních </w:t>
      </w:r>
      <w:r>
        <w:rPr>
          <w:rFonts w:ascii="Franklin Gothic Medium" w:hAnsi="Franklin Gothic Medium" w:cs="Franklin Gothic Medium"/>
          <w:lang w:eastAsia="cs-CZ"/>
        </w:rPr>
        <w:tab/>
        <w:t>údaj</w:t>
      </w:r>
      <w:r>
        <w:rPr>
          <w:rFonts w:ascii="FranklinGothicMedium" w:hAnsi="FranklinGothicMedium" w:cs="FranklinGothicMedium"/>
          <w:lang w:eastAsia="cs-CZ"/>
        </w:rPr>
        <w:t>ů</w:t>
      </w:r>
      <w:r>
        <w:rPr>
          <w:rFonts w:ascii="Franklin Gothic Medium" w:hAnsi="Franklin Gothic Medium" w:cs="Franklin Gothic Medium"/>
          <w:lang w:eastAsia="cs-CZ"/>
        </w:rPr>
        <w:t>, v platném zn</w:t>
      </w:r>
      <w:r>
        <w:rPr>
          <w:rFonts w:ascii="FranklinGothicMedium" w:hAnsi="FranklinGothicMedium" w:cs="FranklinGothicMedium"/>
          <w:lang w:eastAsia="cs-CZ"/>
        </w:rPr>
        <w:t>ě</w:t>
      </w:r>
      <w:r>
        <w:rPr>
          <w:rFonts w:ascii="Franklin Gothic Medium" w:hAnsi="Franklin Gothic Medium" w:cs="Franklin Gothic Medium"/>
          <w:lang w:eastAsia="cs-CZ"/>
        </w:rPr>
        <w:t>ní.</w:t>
      </w:r>
    </w:p>
    <w:p w:rsidR="0082396A" w:rsidRDefault="0082396A" w:rsidP="00A94550">
      <w:pPr>
        <w:pStyle w:val="Standard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86444" w:rsidRPr="00FC6017" w:rsidRDefault="00786444" w:rsidP="00960AFF">
      <w:pPr>
        <w:pStyle w:val="Standard"/>
        <w:spacing w:after="0" w:line="276" w:lineRule="auto"/>
      </w:pPr>
      <w:r>
        <w:rPr>
          <w:b/>
          <w:sz w:val="24"/>
          <w:szCs w:val="24"/>
        </w:rPr>
        <w:t>Zastupitelstvo obce Ostrov</w:t>
      </w:r>
    </w:p>
    <w:p w:rsidR="00786444" w:rsidRDefault="00786444" w:rsidP="00960AFF">
      <w:pPr>
        <w:pStyle w:val="Odstavecseseznamem"/>
        <w:widowControl w:val="0"/>
        <w:numPr>
          <w:ilvl w:val="0"/>
          <w:numId w:val="4"/>
        </w:numPr>
        <w:spacing w:after="0" w:line="276" w:lineRule="auto"/>
        <w:ind w:hanging="360"/>
      </w:pPr>
      <w:r>
        <w:rPr>
          <w:rFonts w:eastAsia="Courier New"/>
          <w:b/>
          <w:sz w:val="24"/>
          <w:szCs w:val="24"/>
        </w:rPr>
        <w:t xml:space="preserve">bere na vědomí </w:t>
      </w:r>
      <w:r>
        <w:rPr>
          <w:rFonts w:eastAsia="Courier New"/>
          <w:sz w:val="24"/>
          <w:szCs w:val="24"/>
        </w:rPr>
        <w:t xml:space="preserve">rozpočtové opatření č. 4/2014 a </w:t>
      </w:r>
      <w:r>
        <w:rPr>
          <w:rFonts w:eastAsia="Courier New"/>
          <w:b/>
          <w:sz w:val="24"/>
          <w:szCs w:val="24"/>
        </w:rPr>
        <w:t>schvaluje</w:t>
      </w:r>
      <w:r>
        <w:rPr>
          <w:rFonts w:eastAsia="Courier New"/>
          <w:iCs/>
          <w:sz w:val="24"/>
          <w:szCs w:val="24"/>
        </w:rPr>
        <w:t xml:space="preserve"> rozpočtové opatření č. 5/2014</w:t>
      </w:r>
    </w:p>
    <w:p w:rsidR="00786444" w:rsidRPr="002D0481" w:rsidRDefault="00786444" w:rsidP="00786444">
      <w:pPr>
        <w:pStyle w:val="Odstavecseseznamem"/>
        <w:widowControl w:val="0"/>
        <w:numPr>
          <w:ilvl w:val="0"/>
          <w:numId w:val="4"/>
        </w:numPr>
        <w:spacing w:after="0" w:line="276" w:lineRule="auto"/>
        <w:ind w:hanging="360"/>
      </w:pPr>
      <w:r w:rsidRPr="006F1C3A">
        <w:rPr>
          <w:rFonts w:eastAsia="Courier New"/>
          <w:b/>
          <w:iCs/>
          <w:sz w:val="24"/>
          <w:szCs w:val="24"/>
        </w:rPr>
        <w:t>schvaluje</w:t>
      </w:r>
      <w:r w:rsidRPr="006F1C3A">
        <w:rPr>
          <w:rFonts w:eastAsia="Courier New"/>
          <w:iCs/>
          <w:sz w:val="24"/>
          <w:szCs w:val="24"/>
        </w:rPr>
        <w:t xml:space="preserve"> stav financování a čerpání rozpočtu obce k </w:t>
      </w:r>
      <w:proofErr w:type="gramStart"/>
      <w:r w:rsidRPr="006F1C3A">
        <w:rPr>
          <w:rFonts w:eastAsia="Courier New"/>
          <w:iCs/>
          <w:sz w:val="24"/>
          <w:szCs w:val="24"/>
        </w:rPr>
        <w:t>3</w:t>
      </w:r>
      <w:r>
        <w:rPr>
          <w:rFonts w:eastAsia="Courier New"/>
          <w:iCs/>
          <w:sz w:val="24"/>
          <w:szCs w:val="24"/>
        </w:rPr>
        <w:t>1.8.2014</w:t>
      </w:r>
      <w:proofErr w:type="gramEnd"/>
    </w:p>
    <w:p w:rsidR="00786444" w:rsidRDefault="00786444" w:rsidP="00786444">
      <w:pPr>
        <w:pStyle w:val="Odstavecseseznamem"/>
        <w:widowControl w:val="0"/>
        <w:numPr>
          <w:ilvl w:val="0"/>
          <w:numId w:val="4"/>
        </w:numPr>
        <w:spacing w:after="0" w:line="276" w:lineRule="auto"/>
        <w:ind w:hanging="360"/>
        <w:rPr>
          <w:sz w:val="24"/>
          <w:szCs w:val="24"/>
        </w:rPr>
      </w:pPr>
      <w:r w:rsidRPr="002D0481">
        <w:rPr>
          <w:rFonts w:eastAsia="Courier New"/>
          <w:b/>
          <w:sz w:val="24"/>
          <w:szCs w:val="24"/>
        </w:rPr>
        <w:t>schvaluje</w:t>
      </w:r>
      <w:r w:rsidRPr="002D0481">
        <w:rPr>
          <w:rFonts w:eastAsia="Courier New"/>
          <w:sz w:val="24"/>
          <w:szCs w:val="24"/>
        </w:rPr>
        <w:t xml:space="preserve"> </w:t>
      </w:r>
      <w:r w:rsidRPr="002D0481">
        <w:rPr>
          <w:sz w:val="24"/>
          <w:szCs w:val="24"/>
        </w:rPr>
        <w:t xml:space="preserve">navýšení příspěvku pro PO </w:t>
      </w:r>
      <w:r w:rsidRPr="002D0481">
        <w:rPr>
          <w:bCs/>
          <w:sz w:val="24"/>
          <w:szCs w:val="24"/>
        </w:rPr>
        <w:t xml:space="preserve">ZŠ a MŠ Ostrov </w:t>
      </w:r>
      <w:r w:rsidRPr="002D0481">
        <w:rPr>
          <w:sz w:val="24"/>
          <w:szCs w:val="24"/>
        </w:rPr>
        <w:t xml:space="preserve">pro rok 2014 o částku 50.000,-Kč. </w:t>
      </w:r>
    </w:p>
    <w:p w:rsidR="00786444" w:rsidRDefault="00786444" w:rsidP="00786444">
      <w:pPr>
        <w:pStyle w:val="Odstavecseseznamem"/>
        <w:widowControl w:val="0"/>
        <w:numPr>
          <w:ilvl w:val="0"/>
          <w:numId w:val="4"/>
        </w:numPr>
        <w:spacing w:after="0" w:line="276" w:lineRule="auto"/>
        <w:ind w:hanging="360"/>
        <w:rPr>
          <w:sz w:val="24"/>
          <w:szCs w:val="24"/>
        </w:rPr>
      </w:pPr>
      <w:r w:rsidRPr="002D0481">
        <w:rPr>
          <w:rFonts w:cs="Calibri"/>
          <w:b/>
          <w:sz w:val="24"/>
          <w:szCs w:val="24"/>
        </w:rPr>
        <w:t>schvaluje</w:t>
      </w:r>
      <w:r w:rsidRPr="002D0481">
        <w:rPr>
          <w:rFonts w:cs="Calibri"/>
          <w:sz w:val="24"/>
          <w:szCs w:val="24"/>
        </w:rPr>
        <w:t xml:space="preserve"> </w:t>
      </w:r>
      <w:r w:rsidRPr="002D0481">
        <w:rPr>
          <w:iCs/>
          <w:sz w:val="24"/>
          <w:szCs w:val="24"/>
        </w:rPr>
        <w:t xml:space="preserve">odkoupení pozemku č. 5796/2 v obci Ostrov, </w:t>
      </w:r>
      <w:proofErr w:type="gramStart"/>
      <w:r w:rsidRPr="002D0481">
        <w:rPr>
          <w:iCs/>
          <w:sz w:val="24"/>
          <w:szCs w:val="24"/>
        </w:rPr>
        <w:t>k.ú.</w:t>
      </w:r>
      <w:proofErr w:type="gramEnd"/>
      <w:r w:rsidRPr="002D0481">
        <w:rPr>
          <w:iCs/>
          <w:sz w:val="24"/>
          <w:szCs w:val="24"/>
        </w:rPr>
        <w:t xml:space="preserve"> Ostrov u Lanškrouna o výměře 52 m2 za cenu 30,- </w:t>
      </w:r>
      <w:proofErr w:type="spellStart"/>
      <w:r w:rsidRPr="002D0481">
        <w:rPr>
          <w:iCs/>
          <w:sz w:val="24"/>
          <w:szCs w:val="24"/>
        </w:rPr>
        <w:t>kč</w:t>
      </w:r>
      <w:proofErr w:type="spellEnd"/>
      <w:r w:rsidRPr="002D0481">
        <w:rPr>
          <w:iCs/>
          <w:sz w:val="24"/>
          <w:szCs w:val="24"/>
        </w:rPr>
        <w:t>/m2, celkem 1560,- Kč</w:t>
      </w:r>
    </w:p>
    <w:p w:rsidR="00786444" w:rsidRPr="002D0481" w:rsidRDefault="00786444" w:rsidP="00786444">
      <w:pPr>
        <w:pStyle w:val="Odstavecseseznamem"/>
        <w:widowControl w:val="0"/>
        <w:numPr>
          <w:ilvl w:val="0"/>
          <w:numId w:val="4"/>
        </w:numPr>
        <w:spacing w:after="0" w:line="276" w:lineRule="auto"/>
        <w:ind w:hanging="360"/>
        <w:rPr>
          <w:sz w:val="24"/>
          <w:szCs w:val="24"/>
        </w:rPr>
      </w:pPr>
    </w:p>
    <w:p w:rsidR="00786444" w:rsidRDefault="00786444" w:rsidP="00786444">
      <w:pPr>
        <w:pStyle w:val="Odstavecseseznamem"/>
        <w:widowControl w:val="0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2D0481">
        <w:rPr>
          <w:rFonts w:eastAsia="Courier New"/>
          <w:b/>
          <w:iCs/>
          <w:sz w:val="24"/>
          <w:szCs w:val="24"/>
        </w:rPr>
        <w:t>schvaluje</w:t>
      </w:r>
      <w:r w:rsidRPr="002D0481">
        <w:rPr>
          <w:rFonts w:eastAsia="Courier New"/>
          <w:iCs/>
          <w:sz w:val="24"/>
          <w:szCs w:val="24"/>
        </w:rPr>
        <w:t xml:space="preserve"> </w:t>
      </w:r>
      <w:r w:rsidRPr="002D0481">
        <w:rPr>
          <w:rFonts w:cs="Calibri"/>
          <w:sz w:val="24"/>
          <w:szCs w:val="24"/>
        </w:rPr>
        <w:t xml:space="preserve">zveřejnění záměru prodeje pozemku p.č.5151 v obci Ostrov, </w:t>
      </w:r>
      <w:proofErr w:type="gramStart"/>
      <w:r w:rsidRPr="002D0481">
        <w:rPr>
          <w:rFonts w:cs="Calibri"/>
          <w:sz w:val="24"/>
          <w:szCs w:val="24"/>
        </w:rPr>
        <w:t>k.ú.</w:t>
      </w:r>
      <w:proofErr w:type="gramEnd"/>
      <w:r w:rsidRPr="002D0481">
        <w:rPr>
          <w:rFonts w:cs="Calibri"/>
          <w:sz w:val="24"/>
          <w:szCs w:val="24"/>
        </w:rPr>
        <w:t xml:space="preserve"> Ostrov u Lanškrouna</w:t>
      </w:r>
    </w:p>
    <w:p w:rsidR="00786444" w:rsidRPr="00810FD6" w:rsidRDefault="00786444" w:rsidP="00786444">
      <w:pPr>
        <w:pStyle w:val="Odstavecseseznamem"/>
        <w:widowControl w:val="0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810FD6">
        <w:rPr>
          <w:rFonts w:cs="Calibri"/>
          <w:b/>
          <w:sz w:val="24"/>
          <w:szCs w:val="24"/>
        </w:rPr>
        <w:t xml:space="preserve">schvaluje </w:t>
      </w:r>
      <w:r w:rsidRPr="00810FD6">
        <w:rPr>
          <w:rFonts w:cs="Calibri"/>
          <w:sz w:val="24"/>
          <w:szCs w:val="24"/>
        </w:rPr>
        <w:t xml:space="preserve">zveřejnění záměru prodeje části pozemku p.č.5985 v obci Ostrov, </w:t>
      </w:r>
      <w:proofErr w:type="gramStart"/>
      <w:r w:rsidRPr="00810FD6">
        <w:rPr>
          <w:rFonts w:cs="Calibri"/>
          <w:sz w:val="24"/>
          <w:szCs w:val="24"/>
        </w:rPr>
        <w:t>k.ú.</w:t>
      </w:r>
      <w:proofErr w:type="gramEnd"/>
      <w:r w:rsidRPr="00810FD6">
        <w:rPr>
          <w:rFonts w:cs="Calibri"/>
          <w:sz w:val="24"/>
          <w:szCs w:val="24"/>
        </w:rPr>
        <w:t xml:space="preserve"> Ostrov u </w:t>
      </w:r>
      <w:proofErr w:type="gramStart"/>
      <w:r w:rsidRPr="00810FD6">
        <w:rPr>
          <w:rFonts w:cs="Calibri"/>
          <w:sz w:val="24"/>
          <w:szCs w:val="24"/>
        </w:rPr>
        <w:t>Lanškroun</w:t>
      </w:r>
      <w:proofErr w:type="gramEnd"/>
      <w:r w:rsidRPr="00810FD6">
        <w:rPr>
          <w:rFonts w:cs="Calibri"/>
          <w:sz w:val="24"/>
          <w:szCs w:val="24"/>
        </w:rPr>
        <w:t xml:space="preserve"> o výměře cca 2400m</w:t>
      </w:r>
      <w:r w:rsidRPr="00810FD6">
        <w:rPr>
          <w:rFonts w:cs="Calibri"/>
          <w:sz w:val="24"/>
          <w:szCs w:val="24"/>
          <w:vertAlign w:val="superscript"/>
        </w:rPr>
        <w:t>2</w:t>
      </w:r>
      <w:r w:rsidRPr="00810FD6">
        <w:rPr>
          <w:rFonts w:cs="Calibri"/>
          <w:sz w:val="24"/>
          <w:szCs w:val="24"/>
        </w:rPr>
        <w:t xml:space="preserve"> </w:t>
      </w:r>
    </w:p>
    <w:p w:rsidR="00786444" w:rsidRPr="002D0481" w:rsidRDefault="00786444" w:rsidP="00786444">
      <w:pPr>
        <w:pStyle w:val="Odstavecseseznamem"/>
        <w:widowControl w:val="0"/>
        <w:numPr>
          <w:ilvl w:val="0"/>
          <w:numId w:val="4"/>
        </w:numPr>
        <w:autoSpaceDE w:val="0"/>
        <w:adjustRightInd w:val="0"/>
        <w:spacing w:after="0" w:line="276" w:lineRule="auto"/>
        <w:ind w:left="709" w:hanging="360"/>
      </w:pPr>
      <w:r w:rsidRPr="00810FD6">
        <w:rPr>
          <w:b/>
          <w:sz w:val="24"/>
          <w:szCs w:val="24"/>
        </w:rPr>
        <w:t>schvaluje</w:t>
      </w:r>
      <w:r w:rsidRPr="00810FD6">
        <w:rPr>
          <w:sz w:val="24"/>
          <w:szCs w:val="24"/>
        </w:rPr>
        <w:t xml:space="preserve"> </w:t>
      </w:r>
      <w:r w:rsidRPr="00810FD6">
        <w:rPr>
          <w:rFonts w:cs="Calibri"/>
          <w:sz w:val="24"/>
          <w:szCs w:val="24"/>
        </w:rPr>
        <w:t xml:space="preserve">smlouvu o uzavření budoucí smlouvy o zřízení věcného břemene – služebnosti a smlouvu o právu provést stavbu č. IP-12-2006503/VB1, Ostrov </w:t>
      </w:r>
      <w:proofErr w:type="spellStart"/>
      <w:r w:rsidRPr="00810FD6">
        <w:rPr>
          <w:rFonts w:cs="Calibri"/>
          <w:sz w:val="24"/>
          <w:szCs w:val="24"/>
        </w:rPr>
        <w:t>pč</w:t>
      </w:r>
      <w:proofErr w:type="spellEnd"/>
      <w:r w:rsidRPr="00810FD6">
        <w:rPr>
          <w:rFonts w:cs="Calibri"/>
          <w:sz w:val="24"/>
          <w:szCs w:val="24"/>
        </w:rPr>
        <w:t xml:space="preserve">. 6523, p. </w:t>
      </w:r>
      <w:proofErr w:type="spellStart"/>
      <w:r w:rsidRPr="00810FD6">
        <w:rPr>
          <w:rFonts w:cs="Calibri"/>
          <w:sz w:val="24"/>
          <w:szCs w:val="24"/>
        </w:rPr>
        <w:t>Fodor</w:t>
      </w:r>
      <w:proofErr w:type="spellEnd"/>
      <w:r w:rsidRPr="00810FD6">
        <w:rPr>
          <w:rFonts w:cs="Calibri"/>
          <w:sz w:val="24"/>
          <w:szCs w:val="24"/>
        </w:rPr>
        <w:t xml:space="preserve">-nové OM, </w:t>
      </w:r>
      <w:proofErr w:type="spellStart"/>
      <w:r w:rsidRPr="00810FD6">
        <w:rPr>
          <w:rFonts w:cs="Calibri"/>
          <w:sz w:val="24"/>
          <w:szCs w:val="24"/>
        </w:rPr>
        <w:t>knn</w:t>
      </w:r>
      <w:proofErr w:type="spellEnd"/>
    </w:p>
    <w:p w:rsidR="00786444" w:rsidRDefault="00786444" w:rsidP="00786444">
      <w:pPr>
        <w:pStyle w:val="Odstavecseseznamem"/>
        <w:widowControl w:val="0"/>
        <w:numPr>
          <w:ilvl w:val="0"/>
          <w:numId w:val="4"/>
        </w:numPr>
        <w:spacing w:after="0" w:line="276" w:lineRule="auto"/>
        <w:ind w:hanging="360"/>
        <w:rPr>
          <w:sz w:val="24"/>
          <w:szCs w:val="24"/>
        </w:rPr>
      </w:pPr>
      <w:r w:rsidRPr="00BB4FBF">
        <w:rPr>
          <w:rFonts w:eastAsia="Courier New"/>
          <w:b/>
          <w:iCs/>
          <w:sz w:val="24"/>
          <w:szCs w:val="24"/>
        </w:rPr>
        <w:t>schvaluje</w:t>
      </w:r>
      <w:r w:rsidRPr="00BB4FBF">
        <w:rPr>
          <w:rFonts w:eastAsia="Courier New"/>
          <w:iCs/>
          <w:sz w:val="24"/>
          <w:szCs w:val="24"/>
        </w:rPr>
        <w:t xml:space="preserve"> </w:t>
      </w:r>
      <w:r w:rsidRPr="00226BC5">
        <w:rPr>
          <w:rFonts w:eastAsia="Courier New"/>
          <w:iCs/>
          <w:sz w:val="24"/>
          <w:szCs w:val="24"/>
        </w:rPr>
        <w:t xml:space="preserve">finanční příspěvek </w:t>
      </w:r>
      <w:r>
        <w:rPr>
          <w:rFonts w:eastAsia="Courier New"/>
          <w:iCs/>
          <w:sz w:val="24"/>
          <w:szCs w:val="24"/>
        </w:rPr>
        <w:t>pro pana O</w:t>
      </w:r>
      <w:r w:rsidR="00960AFF">
        <w:rPr>
          <w:rFonts w:eastAsia="Courier New"/>
          <w:iCs/>
          <w:sz w:val="24"/>
          <w:szCs w:val="24"/>
        </w:rPr>
        <w:t>.</w:t>
      </w:r>
      <w:r w:rsidRPr="00226BC5">
        <w:rPr>
          <w:rFonts w:eastAsia="Courier New"/>
          <w:iCs/>
          <w:sz w:val="24"/>
          <w:szCs w:val="24"/>
        </w:rPr>
        <w:t xml:space="preserve"> K</w:t>
      </w:r>
      <w:r w:rsidR="00960AFF">
        <w:rPr>
          <w:rFonts w:eastAsia="Courier New"/>
          <w:iCs/>
          <w:sz w:val="24"/>
          <w:szCs w:val="24"/>
        </w:rPr>
        <w:t>.</w:t>
      </w:r>
      <w:r w:rsidRPr="00226BC5">
        <w:rPr>
          <w:rFonts w:eastAsia="Courier New"/>
          <w:iCs/>
          <w:sz w:val="24"/>
          <w:szCs w:val="24"/>
        </w:rPr>
        <w:t xml:space="preserve"> ve výši 2.836,-Kč</w:t>
      </w:r>
    </w:p>
    <w:p w:rsidR="00786444" w:rsidRDefault="00786444" w:rsidP="00786444">
      <w:pPr>
        <w:pStyle w:val="Odstavecseseznamem"/>
        <w:widowControl w:val="0"/>
        <w:numPr>
          <w:ilvl w:val="0"/>
          <w:numId w:val="4"/>
        </w:numPr>
        <w:spacing w:after="0" w:line="276" w:lineRule="auto"/>
        <w:ind w:hanging="360"/>
        <w:rPr>
          <w:sz w:val="24"/>
          <w:szCs w:val="24"/>
        </w:rPr>
      </w:pPr>
      <w:r>
        <w:rPr>
          <w:rFonts w:eastAsia="Courier New"/>
          <w:b/>
          <w:iCs/>
          <w:sz w:val="24"/>
          <w:szCs w:val="24"/>
        </w:rPr>
        <w:t xml:space="preserve">schvaluje </w:t>
      </w:r>
      <w:r w:rsidRPr="00226BC5">
        <w:rPr>
          <w:rFonts w:eastAsia="Courier New"/>
          <w:iCs/>
          <w:sz w:val="24"/>
          <w:szCs w:val="24"/>
        </w:rPr>
        <w:t>finanční příspěvek pro ZO ČSOP „Trosečníci”ve výši 3.410,-Kč</w:t>
      </w:r>
    </w:p>
    <w:p w:rsidR="00786444" w:rsidRDefault="00786444" w:rsidP="00786444">
      <w:pPr>
        <w:pStyle w:val="Odstavecseseznamem"/>
        <w:widowControl w:val="0"/>
        <w:numPr>
          <w:ilvl w:val="0"/>
          <w:numId w:val="4"/>
        </w:numPr>
        <w:spacing w:after="0" w:line="276" w:lineRule="auto"/>
        <w:ind w:hanging="360"/>
        <w:rPr>
          <w:sz w:val="24"/>
          <w:szCs w:val="24"/>
        </w:rPr>
      </w:pPr>
      <w:r w:rsidRPr="00226BC5">
        <w:rPr>
          <w:rFonts w:eastAsia="Courier New"/>
          <w:b/>
          <w:iCs/>
          <w:sz w:val="24"/>
          <w:szCs w:val="24"/>
        </w:rPr>
        <w:t>schvaluje</w:t>
      </w:r>
      <w:r w:rsidRPr="00226BC5">
        <w:rPr>
          <w:rFonts w:eastAsia="Courier New"/>
          <w:iCs/>
          <w:sz w:val="24"/>
          <w:szCs w:val="24"/>
        </w:rPr>
        <w:t xml:space="preserve"> dodatek č. 1 ke </w:t>
      </w:r>
      <w:r w:rsidRPr="00226BC5">
        <w:rPr>
          <w:rFonts w:eastAsia="Courier New"/>
          <w:sz w:val="24"/>
          <w:szCs w:val="24"/>
        </w:rPr>
        <w:t xml:space="preserve">smlouvě </w:t>
      </w:r>
      <w:r w:rsidRPr="00226BC5">
        <w:rPr>
          <w:rFonts w:cs="Calibri"/>
          <w:sz w:val="24"/>
          <w:szCs w:val="24"/>
        </w:rPr>
        <w:t>o dílo s firmou STRABAG a.s. Kladská 1082, 500 03 Hradec Králové, IČO: 60838744, na akci „ Oprava mís</w:t>
      </w:r>
      <w:r>
        <w:rPr>
          <w:rFonts w:cs="Calibri"/>
          <w:sz w:val="24"/>
          <w:szCs w:val="24"/>
        </w:rPr>
        <w:t>tních komunikací v obci Ostrov”</w:t>
      </w:r>
    </w:p>
    <w:p w:rsidR="00786444" w:rsidRDefault="00786444" w:rsidP="00786444">
      <w:pPr>
        <w:pStyle w:val="Odstavecseseznamem"/>
        <w:widowControl w:val="0"/>
        <w:numPr>
          <w:ilvl w:val="0"/>
          <w:numId w:val="4"/>
        </w:numPr>
        <w:spacing w:after="0" w:line="276" w:lineRule="auto"/>
        <w:ind w:hanging="360"/>
        <w:rPr>
          <w:sz w:val="24"/>
          <w:szCs w:val="24"/>
        </w:rPr>
      </w:pPr>
      <w:r w:rsidRPr="00810FD6">
        <w:rPr>
          <w:rFonts w:eastAsia="Courier New"/>
          <w:b/>
          <w:iCs/>
          <w:sz w:val="24"/>
          <w:szCs w:val="24"/>
        </w:rPr>
        <w:t>bere na vědomí</w:t>
      </w:r>
      <w:r w:rsidRPr="00810FD6">
        <w:rPr>
          <w:rFonts w:eastAsia="Courier New"/>
          <w:iCs/>
          <w:sz w:val="24"/>
          <w:szCs w:val="24"/>
        </w:rPr>
        <w:t xml:space="preserve"> nabídku </w:t>
      </w:r>
      <w:proofErr w:type="gramStart"/>
      <w:r w:rsidRPr="00810FD6">
        <w:rPr>
          <w:rFonts w:eastAsia="Courier New"/>
          <w:iCs/>
          <w:sz w:val="24"/>
          <w:szCs w:val="24"/>
        </w:rPr>
        <w:t>společnosti D.A.</w:t>
      </w:r>
      <w:proofErr w:type="gramEnd"/>
      <w:r w:rsidRPr="00810FD6">
        <w:rPr>
          <w:rFonts w:eastAsia="Courier New"/>
          <w:iCs/>
          <w:sz w:val="24"/>
          <w:szCs w:val="24"/>
        </w:rPr>
        <w:t xml:space="preserve">S. a </w:t>
      </w:r>
      <w:r w:rsidRPr="00810FD6">
        <w:rPr>
          <w:rFonts w:eastAsia="Courier New"/>
          <w:b/>
          <w:iCs/>
          <w:sz w:val="24"/>
          <w:szCs w:val="24"/>
        </w:rPr>
        <w:t xml:space="preserve">neschvaluje </w:t>
      </w:r>
      <w:r w:rsidRPr="00810FD6">
        <w:rPr>
          <w:rFonts w:eastAsia="Courier New"/>
          <w:iCs/>
          <w:sz w:val="24"/>
          <w:szCs w:val="24"/>
        </w:rPr>
        <w:t>uzavření smlouvy na pojištění prá</w:t>
      </w:r>
      <w:r>
        <w:rPr>
          <w:rFonts w:eastAsia="Courier New"/>
          <w:iCs/>
          <w:sz w:val="24"/>
          <w:szCs w:val="24"/>
        </w:rPr>
        <w:t>vní ochrany s touto společností</w:t>
      </w:r>
    </w:p>
    <w:p w:rsidR="00786444" w:rsidRDefault="00786444" w:rsidP="00786444">
      <w:pPr>
        <w:pStyle w:val="Odstavecseseznamem"/>
        <w:widowControl w:val="0"/>
        <w:numPr>
          <w:ilvl w:val="0"/>
          <w:numId w:val="4"/>
        </w:numPr>
        <w:spacing w:after="0" w:line="276" w:lineRule="auto"/>
        <w:ind w:hanging="360"/>
        <w:rPr>
          <w:sz w:val="24"/>
          <w:szCs w:val="24"/>
        </w:rPr>
      </w:pPr>
      <w:r w:rsidRPr="00810FD6">
        <w:rPr>
          <w:rFonts w:eastAsia="Courier New"/>
          <w:b/>
          <w:iCs/>
          <w:sz w:val="24"/>
          <w:szCs w:val="24"/>
        </w:rPr>
        <w:t>schvaluje</w:t>
      </w:r>
      <w:r w:rsidRPr="00810FD6">
        <w:rPr>
          <w:rFonts w:eastAsia="Courier New"/>
          <w:iCs/>
          <w:sz w:val="24"/>
          <w:szCs w:val="24"/>
        </w:rPr>
        <w:t xml:space="preserve"> </w:t>
      </w:r>
      <w:r w:rsidRPr="00810FD6">
        <w:rPr>
          <w:rFonts w:eastAsia="Courier New"/>
          <w:sz w:val="24"/>
          <w:szCs w:val="24"/>
        </w:rPr>
        <w:t xml:space="preserve">jako vítěznou variantu návrhu znaku a vlajky obce Ostrov variantu </w:t>
      </w:r>
      <w:r w:rsidRPr="00810FD6">
        <w:rPr>
          <w:rFonts w:eastAsia="Courier New"/>
          <w:b/>
          <w:sz w:val="24"/>
          <w:szCs w:val="24"/>
        </w:rPr>
        <w:t>č.</w:t>
      </w:r>
      <w:r>
        <w:rPr>
          <w:rFonts w:eastAsia="Courier New"/>
          <w:sz w:val="24"/>
          <w:szCs w:val="24"/>
        </w:rPr>
        <w:t xml:space="preserve"> </w:t>
      </w:r>
      <w:r w:rsidRPr="00810FD6">
        <w:rPr>
          <w:rFonts w:eastAsia="Courier New"/>
          <w:b/>
          <w:sz w:val="24"/>
          <w:szCs w:val="24"/>
        </w:rPr>
        <w:t>1</w:t>
      </w:r>
      <w:r w:rsidRPr="00810FD6">
        <w:rPr>
          <w:rFonts w:eastAsia="Courier New"/>
          <w:b/>
          <w:i/>
          <w:sz w:val="24"/>
          <w:szCs w:val="24"/>
        </w:rPr>
        <w:t xml:space="preserve"> </w:t>
      </w:r>
    </w:p>
    <w:p w:rsidR="00786444" w:rsidRPr="00FC6017" w:rsidRDefault="00786444" w:rsidP="00786444">
      <w:pPr>
        <w:pStyle w:val="Odstavecseseznamem"/>
        <w:widowControl w:val="0"/>
        <w:numPr>
          <w:ilvl w:val="0"/>
          <w:numId w:val="4"/>
        </w:numPr>
        <w:spacing w:after="0" w:line="276" w:lineRule="auto"/>
        <w:ind w:hanging="360"/>
        <w:rPr>
          <w:sz w:val="24"/>
          <w:szCs w:val="24"/>
        </w:rPr>
      </w:pPr>
      <w:r w:rsidRPr="00FC6017">
        <w:rPr>
          <w:rFonts w:eastAsia="Courier New"/>
          <w:b/>
          <w:sz w:val="24"/>
          <w:szCs w:val="24"/>
        </w:rPr>
        <w:t>schvaluje</w:t>
      </w:r>
      <w:r w:rsidRPr="00FC6017">
        <w:rPr>
          <w:rFonts w:eastAsia="Courier New"/>
          <w:sz w:val="24"/>
          <w:szCs w:val="24"/>
        </w:rPr>
        <w:t xml:space="preserve"> </w:t>
      </w:r>
      <w:r w:rsidRPr="00FC6017">
        <w:rPr>
          <w:sz w:val="24"/>
          <w:szCs w:val="24"/>
        </w:rPr>
        <w:t>změnu podmínek pro prodej obecních pozemků určených ke stavbě RD takto: prodej pozemku určeného ke stavbě je možný již po zhotovení základové desky stavby</w:t>
      </w:r>
      <w:r>
        <w:rPr>
          <w:sz w:val="24"/>
          <w:szCs w:val="24"/>
        </w:rPr>
        <w:t>,</w:t>
      </w:r>
      <w:r w:rsidRPr="00FC6017">
        <w:rPr>
          <w:sz w:val="24"/>
          <w:szCs w:val="24"/>
        </w:rPr>
        <w:t xml:space="preserve"> a </w:t>
      </w:r>
      <w:r w:rsidRPr="00167603">
        <w:rPr>
          <w:b/>
          <w:sz w:val="24"/>
          <w:szCs w:val="24"/>
        </w:rPr>
        <w:t xml:space="preserve">souhlasí </w:t>
      </w:r>
      <w:r w:rsidRPr="00FC6017">
        <w:rPr>
          <w:sz w:val="24"/>
          <w:szCs w:val="24"/>
        </w:rPr>
        <w:t>s uzavřením doda</w:t>
      </w:r>
      <w:r>
        <w:rPr>
          <w:sz w:val="24"/>
          <w:szCs w:val="24"/>
        </w:rPr>
        <w:t>tků</w:t>
      </w:r>
      <w:r w:rsidRPr="00FC6017">
        <w:rPr>
          <w:sz w:val="24"/>
          <w:szCs w:val="24"/>
        </w:rPr>
        <w:t xml:space="preserve"> s touto změnou k již uzavřeným smlouvám o smlouvě budoucí kupní.</w:t>
      </w:r>
    </w:p>
    <w:p w:rsidR="00786444" w:rsidRDefault="00A94550" w:rsidP="00A94550">
      <w:pPr>
        <w:pStyle w:val="Standard"/>
        <w:tabs>
          <w:tab w:val="left" w:pos="424"/>
          <w:tab w:val="left" w:pos="1132"/>
          <w:tab w:val="left" w:pos="5493"/>
        </w:tabs>
        <w:spacing w:line="276" w:lineRule="auto"/>
        <w:ind w:left="-284"/>
        <w:rPr>
          <w:rFonts w:eastAsia="SimSun" w:cs="Courier New"/>
          <w:sz w:val="24"/>
          <w:szCs w:val="24"/>
          <w:lang w:eastAsia="cs-CZ"/>
        </w:rPr>
      </w:pPr>
      <w:r>
        <w:rPr>
          <w:rFonts w:eastAsia="SimSun" w:cs="Courier New"/>
          <w:sz w:val="24"/>
          <w:szCs w:val="24"/>
          <w:lang w:eastAsia="cs-CZ"/>
        </w:rPr>
        <w:tab/>
      </w:r>
    </w:p>
    <w:p w:rsidR="00960AFF" w:rsidRDefault="00960AFF" w:rsidP="00960AFF">
      <w:pPr>
        <w:pStyle w:val="Standard"/>
        <w:tabs>
          <w:tab w:val="left" w:pos="424"/>
          <w:tab w:val="left" w:pos="1132"/>
          <w:tab w:val="left" w:pos="5493"/>
        </w:tabs>
        <w:spacing w:after="0" w:line="276" w:lineRule="auto"/>
        <w:ind w:left="-284"/>
      </w:pP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 w:rsidR="00A94550">
        <w:rPr>
          <w:kern w:val="0"/>
          <w:lang w:eastAsia="cs-CZ"/>
        </w:rPr>
        <w:t>Marta Schipplová</w:t>
      </w:r>
      <w:r w:rsidR="00A94550">
        <w:rPr>
          <w:kern w:val="0"/>
          <w:lang w:eastAsia="cs-CZ"/>
        </w:rPr>
        <w:tab/>
      </w:r>
      <w:r w:rsidR="00A94550"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 w:rsidR="00A94550">
        <w:rPr>
          <w:kern w:val="0"/>
          <w:lang w:eastAsia="cs-CZ"/>
        </w:rPr>
        <w:t>Pavel Seifert</w:t>
      </w:r>
    </w:p>
    <w:p w:rsidR="009A7947" w:rsidRDefault="00960AFF" w:rsidP="00B13F67">
      <w:pPr>
        <w:pStyle w:val="Standard"/>
        <w:tabs>
          <w:tab w:val="left" w:pos="424"/>
          <w:tab w:val="left" w:pos="1132"/>
          <w:tab w:val="left" w:pos="5493"/>
        </w:tabs>
        <w:spacing w:after="0" w:line="276" w:lineRule="auto"/>
        <w:ind w:left="-284"/>
      </w:pP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 w:rsidR="00A94550">
        <w:rPr>
          <w:kern w:val="0"/>
          <w:lang w:eastAsia="cs-CZ"/>
        </w:rPr>
        <w:t>místostarostka</w:t>
      </w:r>
      <w:r w:rsidR="00A94550">
        <w:rPr>
          <w:kern w:val="0"/>
          <w:lang w:eastAsia="cs-CZ"/>
        </w:rPr>
        <w:tab/>
      </w:r>
      <w:r w:rsidR="00A94550">
        <w:rPr>
          <w:kern w:val="0"/>
          <w:lang w:eastAsia="cs-CZ"/>
        </w:rPr>
        <w:tab/>
        <w:t xml:space="preserve">  </w:t>
      </w:r>
      <w:r>
        <w:rPr>
          <w:kern w:val="0"/>
          <w:lang w:eastAsia="cs-CZ"/>
        </w:rPr>
        <w:tab/>
      </w:r>
      <w:r w:rsidR="00A94550">
        <w:rPr>
          <w:kern w:val="0"/>
          <w:lang w:eastAsia="cs-CZ"/>
        </w:rPr>
        <w:t>starosta</w:t>
      </w:r>
    </w:p>
    <w:sectPr w:rsidR="009A7947" w:rsidSect="00180144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Gothic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56DE"/>
    <w:multiLevelType w:val="multilevel"/>
    <w:tmpl w:val="31C23B24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10C00EC"/>
    <w:multiLevelType w:val="hybridMultilevel"/>
    <w:tmpl w:val="0EC034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sz w:val="24"/>
          <w:szCs w:val="24"/>
        </w:rPr>
      </w:lvl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sz w:val="24"/>
          <w:szCs w:val="24"/>
        </w:rPr>
      </w:lvl>
    </w:lvlOverride>
  </w:num>
  <w:num w:numId="4">
    <w:abstractNumId w:val="0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rPr>
          <w:sz w:val="24"/>
          <w:szCs w:val="24"/>
        </w:rPr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550"/>
    <w:rsid w:val="003A5341"/>
    <w:rsid w:val="00785AB5"/>
    <w:rsid w:val="00786444"/>
    <w:rsid w:val="0082396A"/>
    <w:rsid w:val="00960AFF"/>
    <w:rsid w:val="009A7947"/>
    <w:rsid w:val="00A94550"/>
    <w:rsid w:val="00B13F67"/>
    <w:rsid w:val="00D3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9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94550"/>
    <w:pPr>
      <w:suppressAutoHyphens/>
      <w:autoSpaceDN w:val="0"/>
      <w:spacing w:line="240" w:lineRule="auto"/>
      <w:textAlignment w:val="baseline"/>
    </w:pPr>
    <w:rPr>
      <w:rFonts w:ascii="Calibri" w:eastAsia="Courier New" w:hAnsi="Calibri" w:cs="Symbol"/>
      <w:kern w:val="3"/>
      <w:lang w:eastAsia="zh-CN"/>
    </w:rPr>
  </w:style>
  <w:style w:type="paragraph" w:styleId="Odstavecseseznamem">
    <w:name w:val="List Paragraph"/>
    <w:uiPriority w:val="34"/>
    <w:qFormat/>
    <w:rsid w:val="00A94550"/>
    <w:pPr>
      <w:suppressAutoHyphens/>
      <w:autoSpaceDN w:val="0"/>
      <w:spacing w:line="240" w:lineRule="auto"/>
      <w:ind w:left="720"/>
    </w:pPr>
    <w:rPr>
      <w:rFonts w:ascii="Calibri" w:eastAsia="SimSun" w:hAnsi="Calibri" w:cs="Mangal"/>
      <w:kern w:val="3"/>
      <w:lang w:eastAsia="cs-CZ"/>
    </w:rPr>
  </w:style>
  <w:style w:type="numbering" w:customStyle="1" w:styleId="WWNum4">
    <w:name w:val="WWNum4"/>
    <w:basedOn w:val="Bezseznamu"/>
    <w:rsid w:val="00A9455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9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94550"/>
    <w:pPr>
      <w:suppressAutoHyphens/>
      <w:autoSpaceDN w:val="0"/>
      <w:spacing w:line="240" w:lineRule="auto"/>
      <w:textAlignment w:val="baseline"/>
    </w:pPr>
    <w:rPr>
      <w:rFonts w:ascii="Calibri" w:eastAsia="Courier New" w:hAnsi="Calibri" w:cs="Symbol"/>
      <w:kern w:val="3"/>
      <w:lang w:eastAsia="zh-CN"/>
    </w:rPr>
  </w:style>
  <w:style w:type="paragraph" w:styleId="Odstavecseseznamem">
    <w:name w:val="List Paragraph"/>
    <w:rsid w:val="00A94550"/>
    <w:pPr>
      <w:suppressAutoHyphens/>
      <w:autoSpaceDN w:val="0"/>
      <w:spacing w:line="240" w:lineRule="auto"/>
      <w:ind w:left="720"/>
    </w:pPr>
    <w:rPr>
      <w:rFonts w:ascii="Calibri" w:eastAsia="SimSun" w:hAnsi="Calibri" w:cs="Mangal"/>
      <w:kern w:val="3"/>
      <w:lang w:eastAsia="cs-CZ"/>
    </w:rPr>
  </w:style>
  <w:style w:type="numbering" w:customStyle="1" w:styleId="WWNum4">
    <w:name w:val="WWNum4"/>
    <w:basedOn w:val="Bezseznamu"/>
    <w:rsid w:val="00A9455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Schippl</dc:creator>
  <cp:lastModifiedBy>Obec Ostrov</cp:lastModifiedBy>
  <cp:revision>3</cp:revision>
  <dcterms:created xsi:type="dcterms:W3CDTF">2014-10-06T14:47:00Z</dcterms:created>
  <dcterms:modified xsi:type="dcterms:W3CDTF">2014-10-06T15:03:00Z</dcterms:modified>
</cp:coreProperties>
</file>